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4135"/>
        <w:gridCol w:w="5220"/>
      </w:tblGrid>
      <w:tr w:rsidR="002F7A0D" w:rsidRPr="002F7A0D" w14:paraId="4E45F4DC" w14:textId="77777777" w:rsidTr="002F7A0D">
        <w:trPr>
          <w:jc w:val="right"/>
        </w:trPr>
        <w:tc>
          <w:tcPr>
            <w:tcW w:w="4248" w:type="dxa"/>
          </w:tcPr>
          <w:p w14:paraId="7F4ADB0F"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tc>
        <w:tc>
          <w:tcPr>
            <w:tcW w:w="5323" w:type="dxa"/>
            <w:hideMark/>
          </w:tcPr>
          <w:p w14:paraId="75C2DB63" w14:textId="77777777" w:rsidR="002F7A0D" w:rsidRPr="002F7A0D" w:rsidRDefault="002F7A0D" w:rsidP="002F7A0D">
            <w:pPr>
              <w:spacing w:after="0" w:line="240" w:lineRule="auto"/>
              <w:jc w:val="center"/>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Azərbaycan Respublikası Nazirlər Kabinetinin</w:t>
            </w:r>
          </w:p>
          <w:p w14:paraId="4F67586E" w14:textId="77777777" w:rsidR="002F7A0D" w:rsidRPr="002F7A0D" w:rsidRDefault="002F7A0D" w:rsidP="002F7A0D">
            <w:pPr>
              <w:spacing w:after="0" w:line="240" w:lineRule="auto"/>
              <w:jc w:val="center"/>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2015-ci il 2 iyul tarixli 252 nömrəli qərarı ilə</w:t>
            </w:r>
          </w:p>
          <w:p w14:paraId="4AB84A5A" w14:textId="77777777" w:rsidR="002F7A0D" w:rsidRPr="002F7A0D" w:rsidRDefault="002F7A0D" w:rsidP="002F7A0D">
            <w:pPr>
              <w:spacing w:after="120" w:line="240" w:lineRule="auto"/>
              <w:jc w:val="center"/>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TƏSDİQ EDİLMİŞDİR</w:t>
            </w:r>
          </w:p>
          <w:p w14:paraId="1B094919"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4 nömrəli əlavə</w:t>
            </w:r>
          </w:p>
        </w:tc>
      </w:tr>
    </w:tbl>
    <w:p w14:paraId="6CCF7F46" w14:textId="77777777" w:rsidR="002F7A0D" w:rsidRPr="002F7A0D" w:rsidRDefault="002F7A0D" w:rsidP="002F7A0D">
      <w:pPr>
        <w:spacing w:after="0" w:line="240" w:lineRule="auto"/>
        <w:jc w:val="center"/>
        <w:rPr>
          <w:rFonts w:ascii="Palatino Linotype" w:eastAsia="Times New Roman" w:hAnsi="Palatino Linotype" w:cs="Times New Roman"/>
          <w:sz w:val="24"/>
          <w:szCs w:val="24"/>
          <w:lang w:val="az-Latn-AZ" w:eastAsia="ru-RU"/>
        </w:rPr>
      </w:pPr>
    </w:p>
    <w:p w14:paraId="6F529B16"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 xml:space="preserve">Akkreditasiya orqanının </w:t>
      </w:r>
      <w:proofErr w:type="spellStart"/>
      <w:r w:rsidRPr="002F7A0D">
        <w:rPr>
          <w:rFonts w:ascii="Palatino Linotype" w:eastAsia="Times New Roman" w:hAnsi="Palatino Linotype" w:cs="Times New Roman"/>
          <w:b/>
          <w:sz w:val="24"/>
          <w:szCs w:val="24"/>
          <w:lang w:val="az-Latn-AZ" w:eastAsia="ru-RU"/>
        </w:rPr>
        <w:t>Apellyasiya</w:t>
      </w:r>
      <w:proofErr w:type="spellEnd"/>
      <w:r w:rsidRPr="002F7A0D">
        <w:rPr>
          <w:rFonts w:ascii="Palatino Linotype" w:eastAsia="Times New Roman" w:hAnsi="Palatino Linotype" w:cs="Times New Roman"/>
          <w:b/>
          <w:sz w:val="24"/>
          <w:szCs w:val="24"/>
          <w:lang w:val="az-Latn-AZ" w:eastAsia="ru-RU"/>
        </w:rPr>
        <w:t xml:space="preserve"> Şurasının</w:t>
      </w:r>
    </w:p>
    <w:p w14:paraId="4F14822B"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p>
    <w:p w14:paraId="60D28A1B" w14:textId="77777777" w:rsidR="002F7A0D" w:rsidRPr="002F7A0D" w:rsidRDefault="002F7A0D" w:rsidP="002F7A0D">
      <w:pPr>
        <w:spacing w:after="0" w:line="240" w:lineRule="auto"/>
        <w:jc w:val="center"/>
        <w:rPr>
          <w:rFonts w:ascii="Palatino Linotype" w:eastAsia="Times New Roman" w:hAnsi="Palatino Linotype" w:cs="Times New Roman"/>
          <w:b/>
          <w:spacing w:val="40"/>
          <w:sz w:val="24"/>
          <w:szCs w:val="24"/>
          <w:lang w:val="az-Latn-AZ" w:eastAsia="ru-RU"/>
        </w:rPr>
      </w:pPr>
      <w:r w:rsidRPr="002F7A0D">
        <w:rPr>
          <w:rFonts w:ascii="Palatino Linotype" w:eastAsia="Times New Roman" w:hAnsi="Palatino Linotype" w:cs="Times New Roman"/>
          <w:b/>
          <w:spacing w:val="40"/>
          <w:sz w:val="24"/>
          <w:szCs w:val="24"/>
          <w:lang w:val="az-Latn-AZ" w:eastAsia="ru-RU"/>
        </w:rPr>
        <w:t>ƏSASNAMƏSİ</w:t>
      </w:r>
    </w:p>
    <w:p w14:paraId="08090986"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p>
    <w:p w14:paraId="5DBF19BE"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1. Ümumi müddəalar</w:t>
      </w:r>
    </w:p>
    <w:p w14:paraId="074B737B"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p>
    <w:p w14:paraId="7499E6E9"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1.1. Bu Əsasnamə “Uyğunluğun </w:t>
      </w:r>
      <w:proofErr w:type="spellStart"/>
      <w:r w:rsidRPr="002F7A0D">
        <w:rPr>
          <w:rFonts w:ascii="Palatino Linotype" w:eastAsia="Times New Roman" w:hAnsi="Palatino Linotype" w:cs="Times New Roman"/>
          <w:sz w:val="24"/>
          <w:szCs w:val="24"/>
          <w:lang w:val="az-Latn-AZ" w:eastAsia="ru-RU"/>
        </w:rPr>
        <w:t>qiymətləndirilməsi</w:t>
      </w:r>
      <w:proofErr w:type="spellEnd"/>
      <w:r w:rsidRPr="002F7A0D">
        <w:rPr>
          <w:rFonts w:ascii="Palatino Linotype" w:eastAsia="Times New Roman" w:hAnsi="Palatino Linotype" w:cs="Times New Roman"/>
          <w:sz w:val="24"/>
          <w:szCs w:val="24"/>
          <w:lang w:val="az-Latn-AZ" w:eastAsia="ru-RU"/>
        </w:rPr>
        <w:t xml:space="preserve"> sahəsində akkreditasiya haqqında” Azərbaycan Respublikası Qanununun 7.2-ci maddəsinə uyğun olaraq </w:t>
      </w:r>
      <w:proofErr w:type="spellStart"/>
      <w:r w:rsidRPr="002F7A0D">
        <w:rPr>
          <w:rFonts w:ascii="Palatino Linotype" w:eastAsia="Times New Roman" w:hAnsi="Palatino Linotype" w:cs="Times New Roman"/>
          <w:sz w:val="24"/>
          <w:szCs w:val="24"/>
          <w:lang w:val="az-Latn-AZ" w:eastAsia="ru-RU"/>
        </w:rPr>
        <w:t>hazırlanmışdır</w:t>
      </w:r>
      <w:proofErr w:type="spellEnd"/>
      <w:r w:rsidRPr="002F7A0D">
        <w:rPr>
          <w:rFonts w:ascii="Palatino Linotype" w:eastAsia="Times New Roman" w:hAnsi="Palatino Linotype" w:cs="Times New Roman"/>
          <w:sz w:val="24"/>
          <w:szCs w:val="24"/>
          <w:lang w:val="az-Latn-AZ" w:eastAsia="ru-RU"/>
        </w:rPr>
        <w:t>.</w:t>
      </w:r>
    </w:p>
    <w:p w14:paraId="4F3C5F72"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1.2. Akkreditasiya orqanının </w:t>
      </w:r>
      <w:proofErr w:type="spellStart"/>
      <w:r w:rsidRPr="002F7A0D">
        <w:rPr>
          <w:rFonts w:ascii="Palatino Linotype" w:eastAsia="Times New Roman" w:hAnsi="Palatino Linotype" w:cs="Times New Roman"/>
          <w:sz w:val="24"/>
          <w:szCs w:val="24"/>
          <w:lang w:val="az-Latn-AZ" w:eastAsia="ru-RU"/>
        </w:rPr>
        <w:t>Apellyasiya</w:t>
      </w:r>
      <w:proofErr w:type="spellEnd"/>
      <w:r w:rsidRPr="002F7A0D">
        <w:rPr>
          <w:rFonts w:ascii="Palatino Linotype" w:eastAsia="Times New Roman" w:hAnsi="Palatino Linotype" w:cs="Times New Roman"/>
          <w:sz w:val="24"/>
          <w:szCs w:val="24"/>
          <w:lang w:val="az-Latn-AZ" w:eastAsia="ru-RU"/>
        </w:rPr>
        <w:t xml:space="preserve"> Şurası (bundan sonra - Şura) akkreditasiya qaydalarının </w:t>
      </w:r>
      <w:proofErr w:type="spellStart"/>
      <w:r w:rsidRPr="002F7A0D">
        <w:rPr>
          <w:rFonts w:ascii="Palatino Linotype" w:eastAsia="Times New Roman" w:hAnsi="Palatino Linotype" w:cs="Times New Roman"/>
          <w:sz w:val="24"/>
          <w:szCs w:val="24"/>
          <w:lang w:val="az-Latn-AZ" w:eastAsia="ru-RU"/>
        </w:rPr>
        <w:t>pozulmasından</w:t>
      </w:r>
      <w:proofErr w:type="spellEnd"/>
      <w:r w:rsidRPr="002F7A0D">
        <w:rPr>
          <w:rFonts w:ascii="Palatino Linotype" w:eastAsia="Times New Roman" w:hAnsi="Palatino Linotype" w:cs="Times New Roman"/>
          <w:sz w:val="24"/>
          <w:szCs w:val="24"/>
          <w:lang w:val="az-Latn-AZ" w:eastAsia="ru-RU"/>
        </w:rPr>
        <w:t xml:space="preserve">, o cümlədən akkreditasiyadan imtina barədə qərardan və ya uyğunluğu </w:t>
      </w:r>
      <w:proofErr w:type="spellStart"/>
      <w:r w:rsidRPr="002F7A0D">
        <w:rPr>
          <w:rFonts w:ascii="Palatino Linotype" w:eastAsia="Times New Roman" w:hAnsi="Palatino Linotype" w:cs="Times New Roman"/>
          <w:sz w:val="24"/>
          <w:szCs w:val="24"/>
          <w:lang w:val="az-Latn-AZ" w:eastAsia="ru-RU"/>
        </w:rPr>
        <w:t>qiymətləndirən</w:t>
      </w:r>
      <w:proofErr w:type="spellEnd"/>
      <w:r w:rsidRPr="002F7A0D">
        <w:rPr>
          <w:rFonts w:ascii="Palatino Linotype" w:eastAsia="Times New Roman" w:hAnsi="Palatino Linotype" w:cs="Times New Roman"/>
          <w:sz w:val="24"/>
          <w:szCs w:val="24"/>
          <w:lang w:val="az-Latn-AZ" w:eastAsia="ru-RU"/>
        </w:rPr>
        <w:t xml:space="preserve"> qurumun uyğunluğun </w:t>
      </w:r>
      <w:proofErr w:type="spellStart"/>
      <w:r w:rsidRPr="002F7A0D">
        <w:rPr>
          <w:rFonts w:ascii="Palatino Linotype" w:eastAsia="Times New Roman" w:hAnsi="Palatino Linotype" w:cs="Times New Roman"/>
          <w:sz w:val="24"/>
          <w:szCs w:val="24"/>
          <w:lang w:val="az-Latn-AZ" w:eastAsia="ru-RU"/>
        </w:rPr>
        <w:t>qiymətləndirilməsi</w:t>
      </w:r>
      <w:proofErr w:type="spellEnd"/>
      <w:r w:rsidRPr="002F7A0D">
        <w:rPr>
          <w:rFonts w:ascii="Palatino Linotype" w:eastAsia="Times New Roman" w:hAnsi="Palatino Linotype" w:cs="Times New Roman"/>
          <w:sz w:val="24"/>
          <w:szCs w:val="24"/>
          <w:lang w:val="az-Latn-AZ" w:eastAsia="ru-RU"/>
        </w:rPr>
        <w:t xml:space="preserve"> sahəsində faktiki xarakterli hərəkətindən (</w:t>
      </w:r>
      <w:proofErr w:type="spellStart"/>
      <w:r w:rsidRPr="002F7A0D">
        <w:rPr>
          <w:rFonts w:ascii="Palatino Linotype" w:eastAsia="Times New Roman" w:hAnsi="Palatino Linotype" w:cs="Times New Roman"/>
          <w:sz w:val="24"/>
          <w:szCs w:val="24"/>
          <w:lang w:val="az-Latn-AZ" w:eastAsia="ru-RU"/>
        </w:rPr>
        <w:t>hərəkətsizliyindən</w:t>
      </w:r>
      <w:proofErr w:type="spellEnd"/>
      <w:r w:rsidRPr="002F7A0D">
        <w:rPr>
          <w:rFonts w:ascii="Palatino Linotype" w:eastAsia="Times New Roman" w:hAnsi="Palatino Linotype" w:cs="Times New Roman"/>
          <w:sz w:val="24"/>
          <w:szCs w:val="24"/>
          <w:lang w:val="az-Latn-AZ" w:eastAsia="ru-RU"/>
        </w:rPr>
        <w:t xml:space="preserve">) edilən şikayətlərə baxılması məqsədi ilə </w:t>
      </w:r>
      <w:r w:rsidRPr="002F7A0D">
        <w:rPr>
          <w:rFonts w:ascii="Palatino Linotype" w:eastAsia="Times New Roman" w:hAnsi="Palatino Linotype" w:cs="Times New Roman"/>
          <w:i/>
          <w:sz w:val="24"/>
          <w:szCs w:val="24"/>
          <w:lang w:val="az-Latn-AZ" w:eastAsia="ru-RU"/>
        </w:rPr>
        <w:t>Azərbaycan Akkreditasiya Mərkəzi</w:t>
      </w:r>
      <w:r w:rsidRPr="002F7A0D">
        <w:rPr>
          <w:rFonts w:ascii="Palatino Linotype" w:eastAsia="Times New Roman" w:hAnsi="Palatino Linotype" w:cs="Times New Roman"/>
          <w:sz w:val="24"/>
          <w:szCs w:val="24"/>
          <w:lang w:val="az-Latn-AZ" w:eastAsia="ru-RU"/>
        </w:rPr>
        <w:t xml:space="preserve"> tərəfindən “Uyğunluğun </w:t>
      </w:r>
      <w:proofErr w:type="spellStart"/>
      <w:r w:rsidRPr="002F7A0D">
        <w:rPr>
          <w:rFonts w:ascii="Palatino Linotype" w:eastAsia="Times New Roman" w:hAnsi="Palatino Linotype" w:cs="Times New Roman"/>
          <w:sz w:val="24"/>
          <w:szCs w:val="24"/>
          <w:lang w:val="az-Latn-AZ" w:eastAsia="ru-RU"/>
        </w:rPr>
        <w:t>qiymətləndirilməsi</w:t>
      </w:r>
      <w:proofErr w:type="spellEnd"/>
      <w:r w:rsidRPr="002F7A0D">
        <w:rPr>
          <w:rFonts w:ascii="Palatino Linotype" w:eastAsia="Times New Roman" w:hAnsi="Palatino Linotype" w:cs="Times New Roman"/>
          <w:sz w:val="24"/>
          <w:szCs w:val="24"/>
          <w:lang w:val="az-Latn-AZ" w:eastAsia="ru-RU"/>
        </w:rPr>
        <w:t xml:space="preserve"> sahəsində akkreditasiya haqqında” Azərbaycan Respublikası Qanununun 4-cü maddəsinə uyğun olaraq akkreditasiyanın prinsipləri nəzərə alınmaqla təşkil olunur.</w:t>
      </w:r>
      <w:r w:rsidRPr="002F7A0D">
        <w:rPr>
          <w:rFonts w:ascii="Palatino Linotype" w:eastAsia="Times New Roman" w:hAnsi="Palatino Linotype" w:cs="Times New Roman"/>
          <w:b/>
          <w:color w:val="0000FF"/>
          <w:sz w:val="20"/>
          <w:szCs w:val="20"/>
          <w:vertAlign w:val="superscript"/>
          <w:lang w:val="az-Latn-AZ" w:eastAsia="ru-RU"/>
        </w:rPr>
        <w:t xml:space="preserve"> </w:t>
      </w:r>
      <w:r w:rsidRPr="002F7A0D">
        <w:rPr>
          <w:rFonts w:ascii="Palatino Linotype" w:eastAsia="Times New Roman" w:hAnsi="Palatino Linotype" w:cs="Times New Roman"/>
          <w:b/>
          <w:color w:val="0000FF"/>
          <w:sz w:val="20"/>
          <w:szCs w:val="20"/>
          <w:vertAlign w:val="superscript"/>
          <w:lang w:val="az-Latn-AZ" w:eastAsia="ru-RU"/>
        </w:rPr>
        <w:endnoteReference w:id="1"/>
      </w:r>
    </w:p>
    <w:p w14:paraId="5A267A58"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1.3. Şura öz fəaliyyətində Azərbaycan Respublikasının “Uyğunluğun </w:t>
      </w:r>
      <w:proofErr w:type="spellStart"/>
      <w:r w:rsidRPr="002F7A0D">
        <w:rPr>
          <w:rFonts w:ascii="Palatino Linotype" w:eastAsia="Times New Roman" w:hAnsi="Palatino Linotype" w:cs="Times New Roman"/>
          <w:sz w:val="24"/>
          <w:szCs w:val="24"/>
          <w:lang w:val="az-Latn-AZ" w:eastAsia="ru-RU"/>
        </w:rPr>
        <w:t>qiymətləndirilməsi</w:t>
      </w:r>
      <w:proofErr w:type="spellEnd"/>
      <w:r w:rsidRPr="002F7A0D">
        <w:rPr>
          <w:rFonts w:ascii="Palatino Linotype" w:eastAsia="Times New Roman" w:hAnsi="Palatino Linotype" w:cs="Times New Roman"/>
          <w:sz w:val="24"/>
          <w:szCs w:val="24"/>
          <w:lang w:val="az-Latn-AZ" w:eastAsia="ru-RU"/>
        </w:rPr>
        <w:t xml:space="preserve"> sahəsində akkreditasiya haqqında”, “İnzibati icraat haqqında” qanunlarını, Azərbaycan Respublikasının tərəfdar çıxdığı beynəlxalq müqavilələri və həmçinin bu Əsasnaməni rəhbər tutur.</w:t>
      </w:r>
    </w:p>
    <w:p w14:paraId="11306B52"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0991EB1B"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2. Şuranın hüquq və vəzifələri</w:t>
      </w:r>
    </w:p>
    <w:p w14:paraId="3DF514C5"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7E2A989D"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2.1. Şura daxil olmuş şikayətə baxarkən, Azərbaycan Respublikasının qanunvericiliyinə uyğun olaraq müstəqil şəkildə fəaliyyət göstərməli, qanunvericiliyə uyğun və </w:t>
      </w:r>
      <w:proofErr w:type="spellStart"/>
      <w:r w:rsidRPr="002F7A0D">
        <w:rPr>
          <w:rFonts w:ascii="Palatino Linotype" w:eastAsia="Times New Roman" w:hAnsi="Palatino Linotype" w:cs="Times New Roman"/>
          <w:sz w:val="24"/>
          <w:szCs w:val="24"/>
          <w:lang w:val="az-Latn-AZ" w:eastAsia="ru-RU"/>
        </w:rPr>
        <w:t>əsaslandırılmış</w:t>
      </w:r>
      <w:proofErr w:type="spellEnd"/>
      <w:r w:rsidRPr="002F7A0D">
        <w:rPr>
          <w:rFonts w:ascii="Palatino Linotype" w:eastAsia="Times New Roman" w:hAnsi="Palatino Linotype" w:cs="Times New Roman"/>
          <w:sz w:val="24"/>
          <w:szCs w:val="24"/>
          <w:lang w:val="az-Latn-AZ" w:eastAsia="ru-RU"/>
        </w:rPr>
        <w:t xml:space="preserve"> rəy verməlidir.</w:t>
      </w:r>
    </w:p>
    <w:p w14:paraId="432DB113"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2.2. Şuranın vəzifələri </w:t>
      </w:r>
      <w:proofErr w:type="spellStart"/>
      <w:r w:rsidRPr="002F7A0D">
        <w:rPr>
          <w:rFonts w:ascii="Palatino Linotype" w:eastAsia="Times New Roman" w:hAnsi="Palatino Linotype" w:cs="Times New Roman"/>
          <w:sz w:val="24"/>
          <w:szCs w:val="24"/>
          <w:lang w:val="az-Latn-AZ" w:eastAsia="ru-RU"/>
        </w:rPr>
        <w:t>aşağıdakılardır</w:t>
      </w:r>
      <w:proofErr w:type="spellEnd"/>
      <w:r w:rsidRPr="002F7A0D">
        <w:rPr>
          <w:rFonts w:ascii="Palatino Linotype" w:eastAsia="Times New Roman" w:hAnsi="Palatino Linotype" w:cs="Times New Roman"/>
          <w:sz w:val="24"/>
          <w:szCs w:val="24"/>
          <w:lang w:val="az-Latn-AZ" w:eastAsia="ru-RU"/>
        </w:rPr>
        <w:t>:</w:t>
      </w:r>
    </w:p>
    <w:p w14:paraId="4AEF116D"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2.2.1. daxil olan şikayətlərə baxaraq müvafiq rəy vermək;</w:t>
      </w:r>
    </w:p>
    <w:p w14:paraId="507C4F2C"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2.2.2. “Uyğunluğun </w:t>
      </w:r>
      <w:proofErr w:type="spellStart"/>
      <w:r w:rsidRPr="002F7A0D">
        <w:rPr>
          <w:rFonts w:ascii="Palatino Linotype" w:eastAsia="Times New Roman" w:hAnsi="Palatino Linotype" w:cs="Times New Roman"/>
          <w:sz w:val="24"/>
          <w:szCs w:val="24"/>
          <w:lang w:val="az-Latn-AZ" w:eastAsia="ru-RU"/>
        </w:rPr>
        <w:t>qiymətləndirilməsi</w:t>
      </w:r>
      <w:proofErr w:type="spellEnd"/>
      <w:r w:rsidRPr="002F7A0D">
        <w:rPr>
          <w:rFonts w:ascii="Palatino Linotype" w:eastAsia="Times New Roman" w:hAnsi="Palatino Linotype" w:cs="Times New Roman"/>
          <w:sz w:val="24"/>
          <w:szCs w:val="24"/>
          <w:lang w:val="az-Latn-AZ" w:eastAsia="ru-RU"/>
        </w:rPr>
        <w:t xml:space="preserve"> sahəsində akkreditasiya haqqında” Azərbaycan Respublikası Qanununun 4-cü maddəsinə uyğun olaraq akkreditasiyanın prinsiplərinə riayət etmək;</w:t>
      </w:r>
    </w:p>
    <w:p w14:paraId="4BF63D40"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2.2.3. öz fəaliyyətinə dair materialları akkreditasiya orqanının rəsmi nəşrlərində dərc edilməsi üçün təqdim etmək;</w:t>
      </w:r>
    </w:p>
    <w:p w14:paraId="40989A2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2.2.4. daxil olmuş şikayətlərə 15 (on beş) gün müddətində baxmaq;</w:t>
      </w:r>
    </w:p>
    <w:p w14:paraId="395F15E6"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2.2.5. daxil olmuş şikayətlə bağlı maraqlı tərəflərə Şuranın iclasının keçirilmə yeri və vaxtı barədə məlumat vermək;</w:t>
      </w:r>
    </w:p>
    <w:p w14:paraId="0FD7EDD4"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2.3. Şura şikayət etmiş şəxslərdən və şikayətlə əlaqəli uyğunluğu </w:t>
      </w:r>
      <w:proofErr w:type="spellStart"/>
      <w:r w:rsidRPr="002F7A0D">
        <w:rPr>
          <w:rFonts w:ascii="Palatino Linotype" w:eastAsia="Times New Roman" w:hAnsi="Palatino Linotype" w:cs="Times New Roman"/>
          <w:sz w:val="24"/>
          <w:szCs w:val="24"/>
          <w:lang w:val="az-Latn-AZ" w:eastAsia="ru-RU"/>
        </w:rPr>
        <w:t>qiymətləndirən</w:t>
      </w:r>
      <w:proofErr w:type="spellEnd"/>
      <w:r w:rsidRPr="002F7A0D">
        <w:rPr>
          <w:rFonts w:ascii="Palatino Linotype" w:eastAsia="Times New Roman" w:hAnsi="Palatino Linotype" w:cs="Times New Roman"/>
          <w:sz w:val="24"/>
          <w:szCs w:val="24"/>
          <w:lang w:val="az-Latn-AZ" w:eastAsia="ru-RU"/>
        </w:rPr>
        <w:t xml:space="preserve"> qurumlardan, akkreditasiya orqanından şikayətə baxılması üçün lazım olan sənədləri tələb etmək hüququna malikdir.</w:t>
      </w:r>
    </w:p>
    <w:p w14:paraId="69CB8640"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3FEA33D8"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3. Şuranın strukturu</w:t>
      </w:r>
    </w:p>
    <w:p w14:paraId="16D3C335"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54F484A5"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3.1. Şuranın tərkibi </w:t>
      </w:r>
      <w:r w:rsidRPr="002F7A0D">
        <w:rPr>
          <w:rFonts w:ascii="Palatino Linotype" w:eastAsia="Times New Roman" w:hAnsi="Palatino Linotype" w:cs="Times New Roman"/>
          <w:i/>
          <w:sz w:val="24"/>
          <w:szCs w:val="24"/>
          <w:lang w:val="az-Latn-AZ" w:eastAsia="ru-RU"/>
        </w:rPr>
        <w:t xml:space="preserve">Azərbaycan Respublikasının </w:t>
      </w:r>
      <w:proofErr w:type="spellStart"/>
      <w:r w:rsidRPr="002F7A0D">
        <w:rPr>
          <w:rFonts w:ascii="Palatino Linotype" w:eastAsia="Times New Roman" w:hAnsi="Palatino Linotype" w:cs="Times New Roman"/>
          <w:i/>
          <w:sz w:val="24"/>
          <w:szCs w:val="24"/>
          <w:lang w:val="az-Latn-AZ" w:eastAsia="ru-RU"/>
        </w:rPr>
        <w:t>Antiinhisar</w:t>
      </w:r>
      <w:proofErr w:type="spellEnd"/>
      <w:r w:rsidRPr="002F7A0D">
        <w:rPr>
          <w:rFonts w:ascii="Palatino Linotype" w:eastAsia="Times New Roman" w:hAnsi="Palatino Linotype" w:cs="Times New Roman"/>
          <w:i/>
          <w:sz w:val="24"/>
          <w:szCs w:val="24"/>
          <w:lang w:val="az-Latn-AZ" w:eastAsia="ru-RU"/>
        </w:rPr>
        <w:t xml:space="preserve"> və İstehlak Bazarına Nəzarət Dövlət Agentliyi</w:t>
      </w:r>
      <w:r w:rsidRPr="002F7A0D">
        <w:rPr>
          <w:rFonts w:ascii="Palatino Linotype" w:eastAsia="Times New Roman" w:hAnsi="Palatino Linotype" w:cs="Times New Roman"/>
          <w:sz w:val="24"/>
          <w:szCs w:val="24"/>
          <w:lang w:val="az-Latn-AZ" w:eastAsia="ru-RU"/>
        </w:rPr>
        <w:t xml:space="preserve"> sədrinin əmri ilə təsdiq edilir.</w:t>
      </w:r>
    </w:p>
    <w:p w14:paraId="4391973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3.2. Şuranın tərkibi 5 (beş) nəfərdən az olmamaqla (tək sayda) təşkil olunur.</w:t>
      </w:r>
    </w:p>
    <w:p w14:paraId="4362FAB0"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3.3. Şuranın fəaliyyətinə Şuranın sədri rəhbərlik edir.</w:t>
      </w:r>
    </w:p>
    <w:p w14:paraId="47380662"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3.4. Şuranın katibi:</w:t>
      </w:r>
    </w:p>
    <w:p w14:paraId="4B59AC4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3.4.1. Şuranın kargüzarlıq işlərini aparır;</w:t>
      </w:r>
    </w:p>
    <w:p w14:paraId="4A32EEFE"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3.4.2. iclasların </w:t>
      </w:r>
      <w:proofErr w:type="spellStart"/>
      <w:r w:rsidRPr="002F7A0D">
        <w:rPr>
          <w:rFonts w:ascii="Palatino Linotype" w:eastAsia="Times New Roman" w:hAnsi="Palatino Linotype" w:cs="Times New Roman"/>
          <w:sz w:val="24"/>
          <w:szCs w:val="24"/>
          <w:lang w:val="az-Latn-AZ" w:eastAsia="ru-RU"/>
        </w:rPr>
        <w:t>keçirilməsini</w:t>
      </w:r>
      <w:proofErr w:type="spellEnd"/>
      <w:r w:rsidRPr="002F7A0D">
        <w:rPr>
          <w:rFonts w:ascii="Palatino Linotype" w:eastAsia="Times New Roman" w:hAnsi="Palatino Linotype" w:cs="Times New Roman"/>
          <w:sz w:val="24"/>
          <w:szCs w:val="24"/>
          <w:lang w:val="az-Latn-AZ" w:eastAsia="ru-RU"/>
        </w:rPr>
        <w:t xml:space="preserve"> təşkil edir.</w:t>
      </w:r>
    </w:p>
    <w:p w14:paraId="1F075FE4"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3.5. Şuranın üzvlərinin ən azı yarısı (üç nəfərdən az olmamaq </w:t>
      </w:r>
      <w:proofErr w:type="spellStart"/>
      <w:r w:rsidRPr="002F7A0D">
        <w:rPr>
          <w:rFonts w:ascii="Palatino Linotype" w:eastAsia="Times New Roman" w:hAnsi="Palatino Linotype" w:cs="Times New Roman"/>
          <w:sz w:val="24"/>
          <w:szCs w:val="24"/>
          <w:lang w:val="az-Latn-AZ" w:eastAsia="ru-RU"/>
        </w:rPr>
        <w:t>şərtilə</w:t>
      </w:r>
      <w:proofErr w:type="spellEnd"/>
      <w:r w:rsidRPr="002F7A0D">
        <w:rPr>
          <w:rFonts w:ascii="Palatino Linotype" w:eastAsia="Times New Roman" w:hAnsi="Palatino Linotype" w:cs="Times New Roman"/>
          <w:sz w:val="24"/>
          <w:szCs w:val="24"/>
          <w:lang w:val="az-Latn-AZ" w:eastAsia="ru-RU"/>
        </w:rPr>
        <w:t>) iştirak etdikdə, Şura şikayətə baxılması üçün səlahiyyətli hesab edilir.</w:t>
      </w:r>
    </w:p>
    <w:p w14:paraId="78F66A98"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20642EF9" w14:textId="77777777" w:rsidR="002F7A0D" w:rsidRPr="002F7A0D" w:rsidRDefault="002F7A0D" w:rsidP="002F7A0D">
      <w:pPr>
        <w:spacing w:after="0" w:line="240" w:lineRule="auto"/>
        <w:jc w:val="center"/>
        <w:rPr>
          <w:rFonts w:ascii="Palatino Linotype" w:eastAsia="Times New Roman" w:hAnsi="Palatino Linotype" w:cs="Times New Roman"/>
          <w:b/>
          <w:sz w:val="24"/>
          <w:szCs w:val="24"/>
          <w:lang w:val="az-Latn-AZ" w:eastAsia="ru-RU"/>
        </w:rPr>
      </w:pPr>
      <w:r w:rsidRPr="002F7A0D">
        <w:rPr>
          <w:rFonts w:ascii="Palatino Linotype" w:eastAsia="Times New Roman" w:hAnsi="Palatino Linotype" w:cs="Times New Roman"/>
          <w:b/>
          <w:sz w:val="24"/>
          <w:szCs w:val="24"/>
          <w:lang w:val="az-Latn-AZ" w:eastAsia="ru-RU"/>
        </w:rPr>
        <w:t>4. Şurada şikayətlərə baxılması qaydası</w:t>
      </w:r>
    </w:p>
    <w:p w14:paraId="3E6AD3B5" w14:textId="77777777" w:rsidR="002F7A0D" w:rsidRPr="002F7A0D" w:rsidRDefault="002F7A0D" w:rsidP="002F7A0D">
      <w:pPr>
        <w:spacing w:after="0" w:line="240" w:lineRule="auto"/>
        <w:rPr>
          <w:rFonts w:ascii="Palatino Linotype" w:eastAsia="Times New Roman" w:hAnsi="Palatino Linotype" w:cs="Times New Roman"/>
          <w:sz w:val="24"/>
          <w:szCs w:val="24"/>
          <w:lang w:val="az-Latn-AZ" w:eastAsia="ru-RU"/>
        </w:rPr>
      </w:pPr>
    </w:p>
    <w:p w14:paraId="2348AB03"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 Fiziki və hüquqi şəxslər, təşkilatlar Şuraya bilavasitə özləri və ya səlahiyyətləri qanunvericiliklə müəyyən olunmuş qaydada təsdiq edilmiş nümayəndələri vasitəsilə kağız üzərində yazılı və ya elektron formada şikayət verə bilərlər.</w:t>
      </w:r>
    </w:p>
    <w:p w14:paraId="35D546E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4.2. Şikayətə daxil olduğu tarixdən 15 (on beş) iş günü müddətində baxılır.</w:t>
      </w:r>
    </w:p>
    <w:p w14:paraId="520E5B05"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4.3. Şuraya verilən şikayətdə aşağıdakılar </w:t>
      </w:r>
      <w:proofErr w:type="spellStart"/>
      <w:r w:rsidRPr="002F7A0D">
        <w:rPr>
          <w:rFonts w:ascii="Palatino Linotype" w:eastAsia="Times New Roman" w:hAnsi="Palatino Linotype" w:cs="Times New Roman"/>
          <w:sz w:val="24"/>
          <w:szCs w:val="24"/>
          <w:lang w:val="az-Latn-AZ" w:eastAsia="ru-RU"/>
        </w:rPr>
        <w:t>göstərilməlidir</w:t>
      </w:r>
      <w:proofErr w:type="spellEnd"/>
      <w:r w:rsidRPr="002F7A0D">
        <w:rPr>
          <w:rFonts w:ascii="Palatino Linotype" w:eastAsia="Times New Roman" w:hAnsi="Palatino Linotype" w:cs="Times New Roman"/>
          <w:sz w:val="24"/>
          <w:szCs w:val="24"/>
          <w:lang w:val="az-Latn-AZ" w:eastAsia="ru-RU"/>
        </w:rPr>
        <w:t>:</w:t>
      </w:r>
    </w:p>
    <w:p w14:paraId="0BC6AAC2"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4.3.1. şikayətin verildiyi inzibati orqanın adı və ünvanı;</w:t>
      </w:r>
    </w:p>
    <w:p w14:paraId="5F918315"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4.3.2. şikayəti verən şəxsin soyadı, adı, atasının adı, ünvanı (təşkilatın və ya hüquqi şəxsin adı və hüquqi ünvanı), inzibati icraatda prosessual vəziyyəti;</w:t>
      </w:r>
    </w:p>
    <w:p w14:paraId="6C5E95B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4.3.3. barəsində şikayət verilən inzibati akt və ya hərəkət (hərəkətsizlik);</w:t>
      </w:r>
    </w:p>
    <w:p w14:paraId="03A28C90"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4.3.4. şikayəti verən şəxsin tələbi və tələbin əsasları;</w:t>
      </w:r>
    </w:p>
    <w:p w14:paraId="0DF72630"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4.3.5. şikayətin tərtib edildiyi tarix;</w:t>
      </w:r>
    </w:p>
    <w:p w14:paraId="5D80C9E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4.3.6. şikayəti verən şəxsin imzası.</w:t>
      </w:r>
    </w:p>
    <w:p w14:paraId="30CF04F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4.4. Şuraya verilən şikayətə aşağıdakılar əlavə olunur:</w:t>
      </w:r>
    </w:p>
    <w:p w14:paraId="10FEC50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4.4.1. şikayət edən şəxsin nümayəndəsi haqqında məlumat və səlahiyyətini təsdiq edən sənəd;</w:t>
      </w:r>
    </w:p>
    <w:p w14:paraId="18D9B86C"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4.4.2. şikayət edən şəxsin tələb və etirazını </w:t>
      </w:r>
      <w:proofErr w:type="spellStart"/>
      <w:r w:rsidRPr="002F7A0D">
        <w:rPr>
          <w:rFonts w:ascii="Palatino Linotype" w:eastAsia="Times New Roman" w:hAnsi="Palatino Linotype" w:cs="Times New Roman"/>
          <w:sz w:val="24"/>
          <w:szCs w:val="24"/>
          <w:lang w:val="az-Latn-AZ" w:eastAsia="ru-RU"/>
        </w:rPr>
        <w:t>əsaslandırdığı</w:t>
      </w:r>
      <w:proofErr w:type="spellEnd"/>
      <w:r w:rsidRPr="002F7A0D">
        <w:rPr>
          <w:rFonts w:ascii="Palatino Linotype" w:eastAsia="Times New Roman" w:hAnsi="Palatino Linotype" w:cs="Times New Roman"/>
          <w:sz w:val="24"/>
          <w:szCs w:val="24"/>
          <w:lang w:val="az-Latn-AZ" w:eastAsia="ru-RU"/>
        </w:rPr>
        <w:t xml:space="preserve"> dəlillər (istinad edilən materialların surəti).</w:t>
      </w:r>
    </w:p>
    <w:p w14:paraId="7384CC04"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4.5. Daxil olmuş şikayət Şuranın katibi tərəfindən qeydiyyata alınır və daxilolma nömrəsi verilir.</w:t>
      </w:r>
    </w:p>
    <w:p w14:paraId="4893ABE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4.6. Şuranın iclasının keçirilmə yeri və tarixi Şuranın sədri tərəfindən müəyyən edilir.</w:t>
      </w:r>
    </w:p>
    <w:p w14:paraId="6437109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4.7. Şikayət daxil olduğu gündən 5 (beş) iş günü müddətində Şuranın iclasının keçirilmə yeri və vaxtı barədə maraqlı tərəflərə bildiriş göndərilir.</w:t>
      </w:r>
    </w:p>
    <w:p w14:paraId="2F844FDE"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4.8. Şikayətə baxılması prosesində iştirak etmək hüququ olan və Şuranın iclasının günü və yeri barədə xəbərdarlıq edilmiş şəxsin üzrsüz səbəbdən iclasa </w:t>
      </w:r>
      <w:proofErr w:type="spellStart"/>
      <w:r w:rsidRPr="002F7A0D">
        <w:rPr>
          <w:rFonts w:ascii="Palatino Linotype" w:eastAsia="Times New Roman" w:hAnsi="Palatino Linotype" w:cs="Times New Roman"/>
          <w:sz w:val="24"/>
          <w:szCs w:val="24"/>
          <w:lang w:val="az-Latn-AZ" w:eastAsia="ru-RU"/>
        </w:rPr>
        <w:t>gəlməməsi</w:t>
      </w:r>
      <w:proofErr w:type="spellEnd"/>
      <w:r w:rsidRPr="002F7A0D">
        <w:rPr>
          <w:rFonts w:ascii="Palatino Linotype" w:eastAsia="Times New Roman" w:hAnsi="Palatino Linotype" w:cs="Times New Roman"/>
          <w:sz w:val="24"/>
          <w:szCs w:val="24"/>
          <w:lang w:val="az-Latn-AZ" w:eastAsia="ru-RU"/>
        </w:rPr>
        <w:t xml:space="preserve"> şikayətə </w:t>
      </w:r>
      <w:proofErr w:type="spellStart"/>
      <w:r w:rsidRPr="002F7A0D">
        <w:rPr>
          <w:rFonts w:ascii="Palatino Linotype" w:eastAsia="Times New Roman" w:hAnsi="Palatino Linotype" w:cs="Times New Roman"/>
          <w:sz w:val="24"/>
          <w:szCs w:val="24"/>
          <w:lang w:val="az-Latn-AZ" w:eastAsia="ru-RU"/>
        </w:rPr>
        <w:t>baxılmaması</w:t>
      </w:r>
      <w:proofErr w:type="spellEnd"/>
      <w:r w:rsidRPr="002F7A0D">
        <w:rPr>
          <w:rFonts w:ascii="Palatino Linotype" w:eastAsia="Times New Roman" w:hAnsi="Palatino Linotype" w:cs="Times New Roman"/>
          <w:sz w:val="24"/>
          <w:szCs w:val="24"/>
          <w:lang w:val="az-Latn-AZ" w:eastAsia="ru-RU"/>
        </w:rPr>
        <w:t xml:space="preserve"> üçün əsas deyildir.</w:t>
      </w:r>
    </w:p>
    <w:p w14:paraId="01F8B76B"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4.9. Şuranın fəaliyyəti üçün yetərsay olmadıqda və ya şikayətə baxılması prosesində iştirak etmək hüququ olan şəxslər üzrlü səbəbdən iclasda iştirak edə bilmədikdə, Şuranın iclası başqa tarixə keçirilir. Bu barədə dərhal maraqlı tərəflərə məlumat </w:t>
      </w:r>
      <w:proofErr w:type="spellStart"/>
      <w:r w:rsidRPr="002F7A0D">
        <w:rPr>
          <w:rFonts w:ascii="Palatino Linotype" w:eastAsia="Times New Roman" w:hAnsi="Palatino Linotype" w:cs="Times New Roman"/>
          <w:sz w:val="24"/>
          <w:szCs w:val="24"/>
          <w:lang w:val="az-Latn-AZ" w:eastAsia="ru-RU"/>
        </w:rPr>
        <w:t>verilməlidir</w:t>
      </w:r>
      <w:proofErr w:type="spellEnd"/>
      <w:r w:rsidRPr="002F7A0D">
        <w:rPr>
          <w:rFonts w:ascii="Palatino Linotype" w:eastAsia="Times New Roman" w:hAnsi="Palatino Linotype" w:cs="Times New Roman"/>
          <w:sz w:val="24"/>
          <w:szCs w:val="24"/>
          <w:lang w:val="az-Latn-AZ" w:eastAsia="ru-RU"/>
        </w:rPr>
        <w:t>.</w:t>
      </w:r>
    </w:p>
    <w:p w14:paraId="3DA12716"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lastRenderedPageBreak/>
        <w:t xml:space="preserve">4.10. Şikayətə </w:t>
      </w:r>
      <w:proofErr w:type="spellStart"/>
      <w:r w:rsidRPr="002F7A0D">
        <w:rPr>
          <w:rFonts w:ascii="Palatino Linotype" w:eastAsia="Times New Roman" w:hAnsi="Palatino Linotype" w:cs="Times New Roman"/>
          <w:sz w:val="24"/>
          <w:szCs w:val="24"/>
          <w:lang w:val="az-Latn-AZ" w:eastAsia="ru-RU"/>
        </w:rPr>
        <w:t>baxılmazdan</w:t>
      </w:r>
      <w:proofErr w:type="spellEnd"/>
      <w:r w:rsidRPr="002F7A0D">
        <w:rPr>
          <w:rFonts w:ascii="Palatino Linotype" w:eastAsia="Times New Roman" w:hAnsi="Palatino Linotype" w:cs="Times New Roman"/>
          <w:sz w:val="24"/>
          <w:szCs w:val="24"/>
          <w:lang w:val="az-Latn-AZ" w:eastAsia="ru-RU"/>
        </w:rPr>
        <w:t xml:space="preserve"> əvvəl Şuranın sədri tərəfindən şikayət obyekti ilə bağlı Şura üzvlərinin özlərinə etirazı olub-</w:t>
      </w:r>
      <w:proofErr w:type="spellStart"/>
      <w:r w:rsidRPr="002F7A0D">
        <w:rPr>
          <w:rFonts w:ascii="Palatino Linotype" w:eastAsia="Times New Roman" w:hAnsi="Palatino Linotype" w:cs="Times New Roman"/>
          <w:sz w:val="24"/>
          <w:szCs w:val="24"/>
          <w:lang w:val="az-Latn-AZ" w:eastAsia="ru-RU"/>
        </w:rPr>
        <w:t>olmaması</w:t>
      </w:r>
      <w:proofErr w:type="spellEnd"/>
      <w:r w:rsidRPr="002F7A0D">
        <w:rPr>
          <w:rFonts w:ascii="Palatino Linotype" w:eastAsia="Times New Roman" w:hAnsi="Palatino Linotype" w:cs="Times New Roman"/>
          <w:sz w:val="24"/>
          <w:szCs w:val="24"/>
          <w:lang w:val="az-Latn-AZ" w:eastAsia="ru-RU"/>
        </w:rPr>
        <w:t xml:space="preserve"> </w:t>
      </w:r>
      <w:proofErr w:type="spellStart"/>
      <w:r w:rsidRPr="002F7A0D">
        <w:rPr>
          <w:rFonts w:ascii="Palatino Linotype" w:eastAsia="Times New Roman" w:hAnsi="Palatino Linotype" w:cs="Times New Roman"/>
          <w:sz w:val="24"/>
          <w:szCs w:val="24"/>
          <w:lang w:val="az-Latn-AZ" w:eastAsia="ru-RU"/>
        </w:rPr>
        <w:t>müəyyənləşdirilir</w:t>
      </w:r>
      <w:proofErr w:type="spellEnd"/>
      <w:r w:rsidRPr="002F7A0D">
        <w:rPr>
          <w:rFonts w:ascii="Palatino Linotype" w:eastAsia="Times New Roman" w:hAnsi="Palatino Linotype" w:cs="Times New Roman"/>
          <w:sz w:val="24"/>
          <w:szCs w:val="24"/>
          <w:lang w:val="az-Latn-AZ" w:eastAsia="ru-RU"/>
        </w:rPr>
        <w:t xml:space="preserve">. Şikayət edən şəxslə yaxın qohumluq (valideynlər və uşaqlar, baba, nənə və nəvələr, doğma və ögey (ümumi ata və ya anası olan) qardaş və bacılar) və ya şəxsi yaxınlıq münasibəti olduqda və ya obyektiv səsverməyə təsir edə biləcək digər səbəblər olduqda, Şuranın üzvü özünə etiraz etməli və yekun səsvermədə iştirak </w:t>
      </w:r>
      <w:proofErr w:type="spellStart"/>
      <w:r w:rsidRPr="002F7A0D">
        <w:rPr>
          <w:rFonts w:ascii="Palatino Linotype" w:eastAsia="Times New Roman" w:hAnsi="Palatino Linotype" w:cs="Times New Roman"/>
          <w:sz w:val="24"/>
          <w:szCs w:val="24"/>
          <w:lang w:val="az-Latn-AZ" w:eastAsia="ru-RU"/>
        </w:rPr>
        <w:t>etməməlidir</w:t>
      </w:r>
      <w:proofErr w:type="spellEnd"/>
      <w:r w:rsidRPr="002F7A0D">
        <w:rPr>
          <w:rFonts w:ascii="Palatino Linotype" w:eastAsia="Times New Roman" w:hAnsi="Palatino Linotype" w:cs="Times New Roman"/>
          <w:sz w:val="24"/>
          <w:szCs w:val="24"/>
          <w:lang w:val="az-Latn-AZ" w:eastAsia="ru-RU"/>
        </w:rPr>
        <w:t>. Həmçinin şikayət edən şəxs Şuranın hər hansı bir üzvünə etiraz edə bilər. Şuranın üzvü barəsində etirazın təmin edilib-</w:t>
      </w:r>
      <w:proofErr w:type="spellStart"/>
      <w:r w:rsidRPr="002F7A0D">
        <w:rPr>
          <w:rFonts w:ascii="Palatino Linotype" w:eastAsia="Times New Roman" w:hAnsi="Palatino Linotype" w:cs="Times New Roman"/>
          <w:sz w:val="24"/>
          <w:szCs w:val="24"/>
          <w:lang w:val="az-Latn-AZ" w:eastAsia="ru-RU"/>
        </w:rPr>
        <w:t>edilməməsi</w:t>
      </w:r>
      <w:proofErr w:type="spellEnd"/>
      <w:r w:rsidRPr="002F7A0D">
        <w:rPr>
          <w:rFonts w:ascii="Palatino Linotype" w:eastAsia="Times New Roman" w:hAnsi="Palatino Linotype" w:cs="Times New Roman"/>
          <w:sz w:val="24"/>
          <w:szCs w:val="24"/>
          <w:lang w:val="az-Latn-AZ" w:eastAsia="ru-RU"/>
        </w:rPr>
        <w:t xml:space="preserve"> həmin üzvün iştirakı olmadan Şura üzvləri arasında keçirilən səsvermə yolu ilə həll edilir. Etiraz təmin edilərsə, Şuranın həmin üzvü yekun səsvermədə iştirak etmir.</w:t>
      </w:r>
    </w:p>
    <w:p w14:paraId="6A655F11"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4.11. Şikayətə baxılma prosesi Şura sədrinin və ya onun həvalə etdiyi Şura üzvlərinin birinin işin mahiyyətinə aid məruzəsi ilə başlanır və aşağıdakı ardıcıllıqla aparılır:</w:t>
      </w:r>
    </w:p>
    <w:p w14:paraId="4DFD0B7B"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4.11.1. şikayət edən şəxsin və ya onun nümayəndəsinin çıxışı;</w:t>
      </w:r>
    </w:p>
    <w:p w14:paraId="7FAE54A2"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4.11.2. barəsində şikayət verilmiş şəxsin çıxışı;</w:t>
      </w:r>
    </w:p>
    <w:p w14:paraId="5DF1BAB8"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4.11.3. tərəflərin Şura üzvlərinin suallarını </w:t>
      </w:r>
      <w:proofErr w:type="spellStart"/>
      <w:r w:rsidRPr="002F7A0D">
        <w:rPr>
          <w:rFonts w:ascii="Palatino Linotype" w:eastAsia="Times New Roman" w:hAnsi="Palatino Linotype" w:cs="Times New Roman"/>
          <w:sz w:val="24"/>
          <w:szCs w:val="24"/>
          <w:lang w:val="az-Latn-AZ" w:eastAsia="ru-RU"/>
        </w:rPr>
        <w:t>cavablandırması</w:t>
      </w:r>
      <w:proofErr w:type="spellEnd"/>
      <w:r w:rsidRPr="002F7A0D">
        <w:rPr>
          <w:rFonts w:ascii="Palatino Linotype" w:eastAsia="Times New Roman" w:hAnsi="Palatino Linotype" w:cs="Times New Roman"/>
          <w:sz w:val="24"/>
          <w:szCs w:val="24"/>
          <w:lang w:val="az-Latn-AZ" w:eastAsia="ru-RU"/>
        </w:rPr>
        <w:t>.</w:t>
      </w:r>
    </w:p>
    <w:p w14:paraId="1D95060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4.12. Tərəflərin şikayətə baxılması prosesində iştirak etmək, zəruri sənədləri təqdim etmək və izahat vermək hüququ vardır.</w:t>
      </w:r>
    </w:p>
    <w:p w14:paraId="79150492"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4.13. Şura şikayətə </w:t>
      </w:r>
      <w:proofErr w:type="spellStart"/>
      <w:r w:rsidRPr="002F7A0D">
        <w:rPr>
          <w:rFonts w:ascii="Palatino Linotype" w:eastAsia="Times New Roman" w:hAnsi="Palatino Linotype" w:cs="Times New Roman"/>
          <w:sz w:val="24"/>
          <w:szCs w:val="24"/>
          <w:lang w:val="az-Latn-AZ" w:eastAsia="ru-RU"/>
        </w:rPr>
        <w:t>baxılmasının</w:t>
      </w:r>
      <w:proofErr w:type="spellEnd"/>
      <w:r w:rsidRPr="002F7A0D">
        <w:rPr>
          <w:rFonts w:ascii="Palatino Linotype" w:eastAsia="Times New Roman" w:hAnsi="Palatino Linotype" w:cs="Times New Roman"/>
          <w:sz w:val="24"/>
          <w:szCs w:val="24"/>
          <w:lang w:val="az-Latn-AZ" w:eastAsia="ru-RU"/>
        </w:rPr>
        <w:t xml:space="preserve"> nəticəsinə uyğun olaraq üzvlərin yarısından çoxu lehinə səs verdikdə, akkreditasiya attestatının olduğu kimi saxlanılması, akkreditasiyadan imtina barədə qərarın əsassız olması, akkreditasiya sahəsinin </w:t>
      </w:r>
      <w:proofErr w:type="spellStart"/>
      <w:r w:rsidRPr="002F7A0D">
        <w:rPr>
          <w:rFonts w:ascii="Palatino Linotype" w:eastAsia="Times New Roman" w:hAnsi="Palatino Linotype" w:cs="Times New Roman"/>
          <w:sz w:val="24"/>
          <w:szCs w:val="24"/>
          <w:lang w:val="az-Latn-AZ" w:eastAsia="ru-RU"/>
        </w:rPr>
        <w:t>məhdudlaşdırılması</w:t>
      </w:r>
      <w:proofErr w:type="spellEnd"/>
      <w:r w:rsidRPr="002F7A0D">
        <w:rPr>
          <w:rFonts w:ascii="Palatino Linotype" w:eastAsia="Times New Roman" w:hAnsi="Palatino Linotype" w:cs="Times New Roman"/>
          <w:sz w:val="24"/>
          <w:szCs w:val="24"/>
          <w:lang w:val="az-Latn-AZ" w:eastAsia="ru-RU"/>
        </w:rPr>
        <w:t xml:space="preserve"> və ya akkreditasiya attestatının ləğvi barədə rəy verir.</w:t>
      </w:r>
    </w:p>
    <w:p w14:paraId="365D4090"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4.14. Şuranın rəyi Şuranın sədri və bütün üzvləri tərəfindən imzalanır, surəti isə şikayət materiallarına əlavə edilir. Şura üzvlərinin xüsusi rəyi olduqda, Şuranın rəyinə əlavə olunur.</w:t>
      </w:r>
    </w:p>
    <w:p w14:paraId="3282A0F7"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4.15. Şuranın qəbul etdiyi rəy hər hansı səbəb və şərtdən asılı </w:t>
      </w:r>
      <w:proofErr w:type="spellStart"/>
      <w:r w:rsidRPr="002F7A0D">
        <w:rPr>
          <w:rFonts w:ascii="Palatino Linotype" w:eastAsia="Times New Roman" w:hAnsi="Palatino Linotype" w:cs="Times New Roman"/>
          <w:sz w:val="24"/>
          <w:szCs w:val="24"/>
          <w:lang w:val="az-Latn-AZ" w:eastAsia="ru-RU"/>
        </w:rPr>
        <w:t>olmamalıdır</w:t>
      </w:r>
      <w:proofErr w:type="spellEnd"/>
      <w:r w:rsidRPr="002F7A0D">
        <w:rPr>
          <w:rFonts w:ascii="Palatino Linotype" w:eastAsia="Times New Roman" w:hAnsi="Palatino Linotype" w:cs="Times New Roman"/>
          <w:sz w:val="24"/>
          <w:szCs w:val="24"/>
          <w:lang w:val="az-Latn-AZ" w:eastAsia="ru-RU"/>
        </w:rPr>
        <w:t xml:space="preserve">. Şərti rəy </w:t>
      </w:r>
      <w:proofErr w:type="spellStart"/>
      <w:r w:rsidRPr="002F7A0D">
        <w:rPr>
          <w:rFonts w:ascii="Palatino Linotype" w:eastAsia="Times New Roman" w:hAnsi="Palatino Linotype" w:cs="Times New Roman"/>
          <w:sz w:val="24"/>
          <w:szCs w:val="24"/>
          <w:lang w:val="az-Latn-AZ" w:eastAsia="ru-RU"/>
        </w:rPr>
        <w:t>verilməsinə</w:t>
      </w:r>
      <w:proofErr w:type="spellEnd"/>
      <w:r w:rsidRPr="002F7A0D">
        <w:rPr>
          <w:rFonts w:ascii="Palatino Linotype" w:eastAsia="Times New Roman" w:hAnsi="Palatino Linotype" w:cs="Times New Roman"/>
          <w:sz w:val="24"/>
          <w:szCs w:val="24"/>
          <w:lang w:val="az-Latn-AZ" w:eastAsia="ru-RU"/>
        </w:rPr>
        <w:t xml:space="preserve"> yol verilmir.</w:t>
      </w:r>
    </w:p>
    <w:p w14:paraId="5865F69A"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4.16. Şuranın iclasları protokolla </w:t>
      </w:r>
      <w:proofErr w:type="spellStart"/>
      <w:r w:rsidRPr="002F7A0D">
        <w:rPr>
          <w:rFonts w:ascii="Palatino Linotype" w:eastAsia="Times New Roman" w:hAnsi="Palatino Linotype" w:cs="Times New Roman"/>
          <w:sz w:val="24"/>
          <w:szCs w:val="24"/>
          <w:lang w:val="az-Latn-AZ" w:eastAsia="ru-RU"/>
        </w:rPr>
        <w:t>rəsmiləşdirilir</w:t>
      </w:r>
      <w:proofErr w:type="spellEnd"/>
      <w:r w:rsidRPr="002F7A0D">
        <w:rPr>
          <w:rFonts w:ascii="Palatino Linotype" w:eastAsia="Times New Roman" w:hAnsi="Palatino Linotype" w:cs="Times New Roman"/>
          <w:sz w:val="24"/>
          <w:szCs w:val="24"/>
          <w:lang w:val="az-Latn-AZ" w:eastAsia="ru-RU"/>
        </w:rPr>
        <w:t>. Protokol Şuranın sədri və katibi tərəfindən imzalanır.</w:t>
      </w:r>
    </w:p>
    <w:p w14:paraId="5AB247BD"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4.17. Qəbul edilmiş rəyin surəti 3 (üç) iş günü müddətində işə </w:t>
      </w:r>
      <w:proofErr w:type="spellStart"/>
      <w:r w:rsidRPr="002F7A0D">
        <w:rPr>
          <w:rFonts w:ascii="Palatino Linotype" w:eastAsia="Times New Roman" w:hAnsi="Palatino Linotype" w:cs="Times New Roman"/>
          <w:sz w:val="24"/>
          <w:szCs w:val="24"/>
          <w:lang w:val="az-Latn-AZ" w:eastAsia="ru-RU"/>
        </w:rPr>
        <w:t>baxılmasında</w:t>
      </w:r>
      <w:proofErr w:type="spellEnd"/>
      <w:r w:rsidRPr="002F7A0D">
        <w:rPr>
          <w:rFonts w:ascii="Palatino Linotype" w:eastAsia="Times New Roman" w:hAnsi="Palatino Linotype" w:cs="Times New Roman"/>
          <w:sz w:val="24"/>
          <w:szCs w:val="24"/>
          <w:lang w:val="az-Latn-AZ" w:eastAsia="ru-RU"/>
        </w:rPr>
        <w:t xml:space="preserve"> iştirak edən tərəflərə göndərilir.</w:t>
      </w:r>
    </w:p>
    <w:p w14:paraId="0476F6AE"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 xml:space="preserve">4.18. Bu Əsasnamənin 4.13-cü bəndində nəzərdə tutulmuş qaydada verilmiş Şuranın rəyi əsasında akkreditasiya orqanı tərəfindən akkreditasiya attestatının olduğu kimi saxlanılması, akkreditasiya attestatının ləğvi və ya akkreditasiyadan imtina barədə qərarın ləğvi, akkreditasiya sahəsinin </w:t>
      </w:r>
      <w:proofErr w:type="spellStart"/>
      <w:r w:rsidRPr="002F7A0D">
        <w:rPr>
          <w:rFonts w:ascii="Palatino Linotype" w:eastAsia="Times New Roman" w:hAnsi="Palatino Linotype" w:cs="Times New Roman"/>
          <w:sz w:val="24"/>
          <w:szCs w:val="24"/>
          <w:lang w:val="az-Latn-AZ" w:eastAsia="ru-RU"/>
        </w:rPr>
        <w:t>məhdudlaşdırılması</w:t>
      </w:r>
      <w:proofErr w:type="spellEnd"/>
      <w:r w:rsidRPr="002F7A0D">
        <w:rPr>
          <w:rFonts w:ascii="Palatino Linotype" w:eastAsia="Times New Roman" w:hAnsi="Palatino Linotype" w:cs="Times New Roman"/>
          <w:sz w:val="24"/>
          <w:szCs w:val="24"/>
          <w:lang w:val="az-Latn-AZ" w:eastAsia="ru-RU"/>
        </w:rPr>
        <w:t xml:space="preserve"> haqqında qərar qəbul edilir və qərarın surəti dərhal işə </w:t>
      </w:r>
      <w:proofErr w:type="spellStart"/>
      <w:r w:rsidRPr="002F7A0D">
        <w:rPr>
          <w:rFonts w:ascii="Palatino Linotype" w:eastAsia="Times New Roman" w:hAnsi="Palatino Linotype" w:cs="Times New Roman"/>
          <w:sz w:val="24"/>
          <w:szCs w:val="24"/>
          <w:lang w:val="az-Latn-AZ" w:eastAsia="ru-RU"/>
        </w:rPr>
        <w:t>baxılmasında</w:t>
      </w:r>
      <w:proofErr w:type="spellEnd"/>
      <w:r w:rsidRPr="002F7A0D">
        <w:rPr>
          <w:rFonts w:ascii="Palatino Linotype" w:eastAsia="Times New Roman" w:hAnsi="Palatino Linotype" w:cs="Times New Roman"/>
          <w:sz w:val="24"/>
          <w:szCs w:val="24"/>
          <w:lang w:val="az-Latn-AZ" w:eastAsia="ru-RU"/>
        </w:rPr>
        <w:t xml:space="preserve"> iştirak edən tərəflərə göndərilir.</w:t>
      </w:r>
    </w:p>
    <w:p w14:paraId="62E21C98" w14:textId="77777777" w:rsidR="002F7A0D" w:rsidRPr="002F7A0D" w:rsidRDefault="002F7A0D" w:rsidP="002F7A0D">
      <w:pPr>
        <w:spacing w:after="0" w:line="240" w:lineRule="auto"/>
        <w:ind w:firstLine="540"/>
        <w:jc w:val="both"/>
        <w:rPr>
          <w:rFonts w:ascii="Palatino Linotype" w:eastAsia="Times New Roman" w:hAnsi="Palatino Linotype" w:cs="Times New Roman"/>
          <w:sz w:val="24"/>
          <w:szCs w:val="24"/>
          <w:lang w:val="az-Latn-AZ" w:eastAsia="ru-RU"/>
        </w:rPr>
      </w:pPr>
      <w:r w:rsidRPr="002F7A0D">
        <w:rPr>
          <w:rFonts w:ascii="Palatino Linotype" w:eastAsia="Times New Roman" w:hAnsi="Palatino Linotype" w:cs="Times New Roman"/>
          <w:sz w:val="24"/>
          <w:szCs w:val="24"/>
          <w:lang w:val="az-Latn-AZ" w:eastAsia="ru-RU"/>
        </w:rPr>
        <w:t>4.19. Şuranın rəyindən və bu Əsasnamənin 4.18-ci bəndinə uyğun akkreditasiya orqanı tərəfindən qəbul edilmiş qərardan məhkəmə qaydasında şikayət verilə bilər.</w:t>
      </w:r>
    </w:p>
    <w:p w14:paraId="010C2D64" w14:textId="77777777" w:rsidR="00A63E4E" w:rsidRPr="002F7A0D" w:rsidRDefault="00A63E4E">
      <w:pPr>
        <w:rPr>
          <w:lang w:val="az-Latn-AZ"/>
        </w:rPr>
      </w:pPr>
    </w:p>
    <w:sectPr w:rsidR="00A63E4E" w:rsidRPr="002F7A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2BA4" w14:textId="77777777" w:rsidR="00B562D8" w:rsidRDefault="00B562D8" w:rsidP="002F7A0D">
      <w:pPr>
        <w:spacing w:after="0" w:line="240" w:lineRule="auto"/>
      </w:pPr>
      <w:r>
        <w:separator/>
      </w:r>
    </w:p>
  </w:endnote>
  <w:endnote w:type="continuationSeparator" w:id="0">
    <w:p w14:paraId="7ADC3CB1" w14:textId="77777777" w:rsidR="00B562D8" w:rsidRDefault="00B562D8" w:rsidP="002F7A0D">
      <w:pPr>
        <w:spacing w:after="0" w:line="240" w:lineRule="auto"/>
      </w:pPr>
      <w:r>
        <w:continuationSeparator/>
      </w:r>
    </w:p>
  </w:endnote>
  <w:endnote w:id="1">
    <w:p w14:paraId="176FD394" w14:textId="77777777" w:rsidR="002F7A0D" w:rsidRDefault="002F7A0D" w:rsidP="002F7A0D">
      <w:pPr>
        <w:pStyle w:val="a4"/>
        <w:ind w:firstLine="567"/>
        <w:jc w:val="both"/>
        <w:rPr>
          <w:rFonts w:ascii="Palatino Linotype" w:hAnsi="Palatino Linotype"/>
          <w:strike/>
          <w:lang w:val="az-Latn-AZ"/>
        </w:rPr>
      </w:pPr>
      <w:r>
        <w:rPr>
          <w:rStyle w:val="a6"/>
          <w:rFonts w:ascii="Palatino Linotype" w:hAnsi="Palatino Linotype"/>
          <w:b/>
          <w:color w:val="0000FF"/>
          <w:lang w:val="az-Latn-AZ"/>
        </w:rPr>
        <w:endnoteRef/>
      </w:r>
      <w:r>
        <w:rPr>
          <w:rFonts w:ascii="Palatino Linotype" w:hAnsi="Palatino Linotype"/>
          <w:lang w:val="az-Latn-AZ"/>
        </w:rPr>
        <w:t xml:space="preserve"> </w:t>
      </w:r>
      <w:hyperlink r:id="rId1" w:tgtFrame="_blank" w:tooltip="Azərbaycan Respublikası Nazirlər Kabinetinin 13 iyun 2018-ci il tarixli 264 nömrəli Qərarı" w:history="1">
        <w:r>
          <w:rPr>
            <w:rStyle w:val="a3"/>
            <w:rFonts w:ascii="Palatino Linotype" w:hAnsi="Palatino Linotype"/>
            <w:lang w:val="az-Latn-AZ"/>
          </w:rPr>
          <w:t xml:space="preserve">13 iyun 2018-ci il tarixli </w:t>
        </w:r>
        <w:r>
          <w:rPr>
            <w:rStyle w:val="a3"/>
            <w:rFonts w:ascii="Palatino Linotype" w:hAnsi="Palatino Linotype"/>
            <w:b/>
            <w:lang w:val="az-Latn-AZ"/>
          </w:rPr>
          <w:t>264</w:t>
        </w:r>
        <w:r>
          <w:rPr>
            <w:rStyle w:val="a3"/>
            <w:rFonts w:ascii="Palatino Linotype" w:hAnsi="Palatino Linotype"/>
            <w:lang w:val="az-Latn-AZ"/>
          </w:rPr>
          <w:t xml:space="preserve"> nömrəli</w:t>
        </w:r>
      </w:hyperlink>
      <w:r>
        <w:rPr>
          <w:rFonts w:ascii="Palatino Linotype" w:hAnsi="Palatino Linotype"/>
          <w:lang w:val="az-Latn-AZ"/>
        </w:rPr>
        <w:t xml:space="preserve"> Azərbaycan Respublikası Nazirlər Kabinetinin Qərarı </w:t>
      </w:r>
      <w:r>
        <w:rPr>
          <w:rFonts w:ascii="Palatino Linotype" w:hAnsi="Palatino Linotype"/>
          <w:b/>
          <w:lang w:val="az-Latn-AZ"/>
        </w:rPr>
        <w:t>(“Xalq” qəzeti, 15 iyun</w:t>
      </w:r>
      <w:r>
        <w:rPr>
          <w:rFonts w:ascii="Palatino Linotype" w:hAnsi="Palatino Linotype"/>
          <w:lang w:val="az-Latn-AZ"/>
        </w:rPr>
        <w:t xml:space="preserve"> </w:t>
      </w:r>
      <w:r>
        <w:rPr>
          <w:rFonts w:ascii="Palatino Linotype" w:hAnsi="Palatino Linotype"/>
          <w:b/>
          <w:lang w:val="az-Latn-AZ"/>
        </w:rPr>
        <w:t xml:space="preserve">2018-ci il, № 134, Azərbaycan Respublikasının Qanunvericilik Toplusu, 2018-ci il, № 6, maddə 1363) </w:t>
      </w:r>
      <w:r>
        <w:rPr>
          <w:rFonts w:ascii="Palatino Linotype" w:hAnsi="Palatino Linotype"/>
          <w:lang w:val="az-Latn-AZ"/>
        </w:rPr>
        <w:t>ilə</w:t>
      </w:r>
      <w:r>
        <w:rPr>
          <w:rFonts w:ascii="Palatino Linotype" w:hAnsi="Palatino Linotype"/>
          <w:b/>
          <w:lang w:val="az-Latn-AZ"/>
        </w:rPr>
        <w:t xml:space="preserve"> </w:t>
      </w:r>
      <w:r>
        <w:rPr>
          <w:rFonts w:ascii="Palatino Linotype" w:hAnsi="Palatino Linotype"/>
          <w:lang w:val="az-Latn-AZ"/>
        </w:rPr>
        <w:t xml:space="preserve">4 nömrəli əlavə - “Akkreditasiya orqanının </w:t>
      </w:r>
      <w:proofErr w:type="spellStart"/>
      <w:r>
        <w:rPr>
          <w:rFonts w:ascii="Palatino Linotype" w:hAnsi="Palatino Linotype"/>
          <w:lang w:val="az-Latn-AZ"/>
        </w:rPr>
        <w:t>Apellyasiya</w:t>
      </w:r>
      <w:proofErr w:type="spellEnd"/>
      <w:r>
        <w:rPr>
          <w:rFonts w:ascii="Palatino Linotype" w:hAnsi="Palatino Linotype"/>
          <w:lang w:val="az-Latn-AZ"/>
        </w:rPr>
        <w:t xml:space="preserve"> Şurasının </w:t>
      </w:r>
      <w:proofErr w:type="spellStart"/>
      <w:r>
        <w:rPr>
          <w:rFonts w:ascii="Palatino Linotype" w:hAnsi="Palatino Linotype"/>
          <w:lang w:val="az-Latn-AZ"/>
        </w:rPr>
        <w:t>Əsasnaməsi”nın</w:t>
      </w:r>
      <w:proofErr w:type="spellEnd"/>
      <w:r>
        <w:rPr>
          <w:rFonts w:ascii="Palatino Linotype" w:hAnsi="Palatino Linotype"/>
          <w:lang w:val="az-Latn-AZ"/>
        </w:rPr>
        <w:t xml:space="preserve"> 1.2-ci bəndində “</w:t>
      </w:r>
      <w:r>
        <w:rPr>
          <w:rFonts w:ascii="Palatino Linotype" w:hAnsi="Palatino Linotype"/>
          <w:b/>
          <w:lang w:val="az-Latn-AZ"/>
        </w:rPr>
        <w:t xml:space="preserve">Azərbaycan Respublikasının </w:t>
      </w:r>
      <w:proofErr w:type="spellStart"/>
      <w:r>
        <w:rPr>
          <w:rFonts w:ascii="Palatino Linotype" w:hAnsi="Palatino Linotype"/>
          <w:b/>
          <w:lang w:val="az-Latn-AZ"/>
        </w:rPr>
        <w:t>Standartlaşdırma</w:t>
      </w:r>
      <w:proofErr w:type="spellEnd"/>
      <w:r>
        <w:rPr>
          <w:rFonts w:ascii="Palatino Linotype" w:hAnsi="Palatino Linotype"/>
          <w:b/>
          <w:lang w:val="az-Latn-AZ"/>
        </w:rPr>
        <w:t>, Metrologiya və Patent üzrə Dövlət Komitəsi</w:t>
      </w:r>
      <w:r>
        <w:rPr>
          <w:rFonts w:ascii="Palatino Linotype" w:hAnsi="Palatino Linotype"/>
          <w:lang w:val="az-Latn-AZ"/>
        </w:rPr>
        <w:t>” sözləri “</w:t>
      </w:r>
      <w:r>
        <w:rPr>
          <w:rFonts w:ascii="Palatino Linotype" w:hAnsi="Palatino Linotype"/>
          <w:b/>
          <w:lang w:val="az-Latn-AZ"/>
        </w:rPr>
        <w:t>Azərbaycan Akkreditasiya Mərkəzi</w:t>
      </w:r>
      <w:r>
        <w:rPr>
          <w:rFonts w:ascii="Palatino Linotype" w:hAnsi="Palatino Linotype"/>
          <w:lang w:val="az-Latn-AZ"/>
        </w:rPr>
        <w:t>” sözləri ilə, 3.1-ci bəndində “</w:t>
      </w:r>
      <w:r>
        <w:rPr>
          <w:rFonts w:ascii="Palatino Linotype" w:hAnsi="Palatino Linotype"/>
          <w:b/>
          <w:lang w:val="az-Latn-AZ"/>
        </w:rPr>
        <w:t xml:space="preserve">Azərbaycan Respublikasının </w:t>
      </w:r>
      <w:proofErr w:type="spellStart"/>
      <w:r>
        <w:rPr>
          <w:rFonts w:ascii="Palatino Linotype" w:hAnsi="Palatino Linotype"/>
          <w:b/>
          <w:lang w:val="az-Latn-AZ"/>
        </w:rPr>
        <w:t>Standartlaşdırma</w:t>
      </w:r>
      <w:proofErr w:type="spellEnd"/>
      <w:r>
        <w:rPr>
          <w:rFonts w:ascii="Palatino Linotype" w:hAnsi="Palatino Linotype"/>
          <w:b/>
          <w:lang w:val="az-Latn-AZ"/>
        </w:rPr>
        <w:t>, Metrologiya və Patent üzrə Dövlət Komitəsi</w:t>
      </w:r>
      <w:r>
        <w:rPr>
          <w:rFonts w:ascii="Palatino Linotype" w:hAnsi="Palatino Linotype"/>
          <w:lang w:val="az-Latn-AZ"/>
        </w:rPr>
        <w:t>” sözləri  “</w:t>
      </w:r>
      <w:r>
        <w:rPr>
          <w:rFonts w:ascii="Palatino Linotype" w:hAnsi="Palatino Linotype"/>
          <w:b/>
          <w:lang w:val="az-Latn-AZ"/>
        </w:rPr>
        <w:t xml:space="preserve">Azərbaycan Respublikasının </w:t>
      </w:r>
      <w:proofErr w:type="spellStart"/>
      <w:r>
        <w:rPr>
          <w:rFonts w:ascii="Palatino Linotype" w:hAnsi="Palatino Linotype"/>
          <w:b/>
          <w:lang w:val="az-Latn-AZ"/>
        </w:rPr>
        <w:t>Antiinhisar</w:t>
      </w:r>
      <w:proofErr w:type="spellEnd"/>
      <w:r>
        <w:rPr>
          <w:rFonts w:ascii="Palatino Linotype" w:hAnsi="Palatino Linotype"/>
          <w:b/>
          <w:lang w:val="az-Latn-AZ"/>
        </w:rPr>
        <w:t xml:space="preserve"> və İstehlak Bazarına Nəzarət Dövlət Agentliyi</w:t>
      </w:r>
      <w:r>
        <w:rPr>
          <w:rFonts w:ascii="Palatino Linotype" w:hAnsi="Palatino Linotype"/>
          <w:lang w:val="az-Latn-AZ"/>
        </w:rPr>
        <w:t xml:space="preserve">” sözləri ilə əvəz </w:t>
      </w:r>
      <w:proofErr w:type="spellStart"/>
      <w:r>
        <w:rPr>
          <w:rFonts w:ascii="Palatino Linotype" w:hAnsi="Palatino Linotype"/>
          <w:lang w:val="az-Latn-AZ"/>
        </w:rPr>
        <w:t>edilmişdir</w:t>
      </w:r>
      <w:proofErr w:type="spellEnd"/>
      <w:r>
        <w:rPr>
          <w:rFonts w:ascii="Palatino Linotype" w:hAnsi="Palatino Linotype"/>
          <w:lang w:val="az-Latn-AZ"/>
        </w:rPr>
        <w:t>.</w:t>
      </w:r>
    </w:p>
    <w:p w14:paraId="38149EDF" w14:textId="77777777" w:rsidR="002F7A0D" w:rsidRDefault="002F7A0D" w:rsidP="002F7A0D">
      <w:pPr>
        <w:pStyle w:val="a4"/>
        <w:ind w:firstLine="567"/>
        <w:jc w:val="both"/>
        <w:rPr>
          <w:rFonts w:ascii="Palatino Linotype" w:hAnsi="Palatino Linotype"/>
          <w:lang w:val="az-Latn-A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D4AF" w14:textId="77777777" w:rsidR="00B562D8" w:rsidRDefault="00B562D8" w:rsidP="002F7A0D">
      <w:pPr>
        <w:spacing w:after="0" w:line="240" w:lineRule="auto"/>
      </w:pPr>
      <w:r>
        <w:separator/>
      </w:r>
    </w:p>
  </w:footnote>
  <w:footnote w:type="continuationSeparator" w:id="0">
    <w:p w14:paraId="19595DFB" w14:textId="77777777" w:rsidR="00B562D8" w:rsidRDefault="00B562D8" w:rsidP="002F7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6"/>
    <w:rsid w:val="002F7A0D"/>
    <w:rsid w:val="00357066"/>
    <w:rsid w:val="00A63E4E"/>
    <w:rsid w:val="00B5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23C4-B7B1-45E2-8DA2-49A7E27C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7A0D"/>
    <w:rPr>
      <w:rFonts w:ascii="Times New Roman" w:hAnsi="Times New Roman" w:cs="Times New Roman" w:hint="default"/>
      <w:color w:val="0000FF"/>
      <w:u w:val="single"/>
    </w:rPr>
  </w:style>
  <w:style w:type="paragraph" w:styleId="a4">
    <w:name w:val="endnote text"/>
    <w:basedOn w:val="a"/>
    <w:link w:val="a5"/>
    <w:semiHidden/>
    <w:unhideWhenUsed/>
    <w:rsid w:val="002F7A0D"/>
    <w:pPr>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semiHidden/>
    <w:rsid w:val="002F7A0D"/>
    <w:rPr>
      <w:rFonts w:ascii="Times New Roman" w:eastAsia="Times New Roman" w:hAnsi="Times New Roman" w:cs="Times New Roman"/>
      <w:sz w:val="20"/>
      <w:szCs w:val="20"/>
      <w:lang w:eastAsia="ru-RU"/>
    </w:rPr>
  </w:style>
  <w:style w:type="character" w:styleId="a6">
    <w:name w:val="endnote reference"/>
    <w:basedOn w:val="a0"/>
    <w:semiHidden/>
    <w:unhideWhenUsed/>
    <w:rsid w:val="002F7A0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qanun.az/framework/39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WS003</dc:creator>
  <cp:keywords/>
  <dc:description/>
  <cp:lastModifiedBy>WS003</cp:lastModifiedBy>
  <cp:revision>3</cp:revision>
  <dcterms:created xsi:type="dcterms:W3CDTF">2023-03-13T07:05:00Z</dcterms:created>
  <dcterms:modified xsi:type="dcterms:W3CDTF">2023-03-13T07:05:00Z</dcterms:modified>
</cp:coreProperties>
</file>